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57C12" w14:textId="3553A3F1" w:rsidR="00373FFC" w:rsidRDefault="000D3C41">
      <w:r>
        <w:t>The Center for Community Healing is a</w:t>
      </w:r>
      <w:r w:rsidR="00C9620A">
        <w:t>n outpatient</w:t>
      </w:r>
      <w:r>
        <w:t xml:space="preserve"> </w:t>
      </w:r>
      <w:r w:rsidR="00373FFC">
        <w:t xml:space="preserve">mental health </w:t>
      </w:r>
      <w:r>
        <w:t xml:space="preserve">counseling center in Madison, Wisconsin, dedicated to serving LGBTQIA+ individuals, couples, and families throughout the State. </w:t>
      </w:r>
      <w:r w:rsidR="00373FFC">
        <w:t xml:space="preserve">We are expanding our practice and are now hiring for a mental health provider licensed in the State of Wisconsin. The current hiring priority is for a full time, fully licensed mental health provider. The Center specializes in services for trans and non-binary clients, including assessments in support of letters for gender affirming medical care. The Center for Community Healing is well respected for the care we provide around support for gender and sexual identity. Any qualified applicant must be exceptionally skilled at working with trans and non-binary clients, LGBTQIA+ clients more broadly, and have strong generalist counseling skills. Within the upcoming year, The Center for Community Healing will be building an in-house training program to support the growth and learning of clinicians </w:t>
      </w:r>
      <w:r w:rsidR="006D0206">
        <w:t xml:space="preserve">in training </w:t>
      </w:r>
      <w:r w:rsidR="00373FFC">
        <w:t>who seek to serve trans and non-binary clients. This is likely to yield additional opportunities in clinical supervision and training for interested clinicians.</w:t>
      </w:r>
    </w:p>
    <w:p w14:paraId="05546E0F" w14:textId="77777777" w:rsidR="00373FFC" w:rsidRDefault="00373FFC"/>
    <w:p w14:paraId="3E5B1A26" w14:textId="562F8737" w:rsidR="00373FFC" w:rsidRDefault="00373FFC">
      <w:r>
        <w:t>The role:</w:t>
      </w:r>
    </w:p>
    <w:p w14:paraId="0F3B7874" w14:textId="57E181BF" w:rsidR="00373FFC" w:rsidRDefault="00373FFC" w:rsidP="00CD72A0">
      <w:pPr>
        <w:pStyle w:val="ListParagraph"/>
        <w:numPr>
          <w:ilvl w:val="0"/>
          <w:numId w:val="6"/>
        </w:numPr>
      </w:pPr>
      <w:r>
        <w:t>New clinicians will be hired as contractors (1099) until you are completely credentialed with insurers and have reached a full-time caseload</w:t>
      </w:r>
    </w:p>
    <w:p w14:paraId="3840672D" w14:textId="531F71D2" w:rsidR="00373FFC" w:rsidRDefault="00373FFC" w:rsidP="00CD72A0">
      <w:pPr>
        <w:pStyle w:val="ListParagraph"/>
        <w:numPr>
          <w:ilvl w:val="0"/>
          <w:numId w:val="6"/>
        </w:numPr>
      </w:pPr>
      <w:r>
        <w:t>Ful time is considered an average of 26 clinical hours per week</w:t>
      </w:r>
    </w:p>
    <w:p w14:paraId="63323C76" w14:textId="38BE4424" w:rsidR="00373FFC" w:rsidRDefault="00373FFC" w:rsidP="00CD72A0">
      <w:pPr>
        <w:pStyle w:val="ListParagraph"/>
        <w:numPr>
          <w:ilvl w:val="0"/>
          <w:numId w:val="6"/>
        </w:numPr>
      </w:pPr>
      <w:r>
        <w:t>Financial compensation will be a 6</w:t>
      </w:r>
      <w:r w:rsidR="004D267D">
        <w:t>0</w:t>
      </w:r>
      <w:r>
        <w:t xml:space="preserve"> (clinician)/</w:t>
      </w:r>
      <w:r w:rsidR="004D267D">
        <w:t>40</w:t>
      </w:r>
      <w:r>
        <w:t xml:space="preserve"> (clinic) split on amounts collected </w:t>
      </w:r>
    </w:p>
    <w:p w14:paraId="1932F5F3" w14:textId="77777777" w:rsidR="00373FFC" w:rsidRDefault="00373FFC"/>
    <w:p w14:paraId="5EEEACB1" w14:textId="532D460F" w:rsidR="00373FFC" w:rsidRDefault="00373FFC">
      <w:r>
        <w:t>The perks:</w:t>
      </w:r>
    </w:p>
    <w:p w14:paraId="092478F1" w14:textId="2E7CCA5E" w:rsidR="00373FFC" w:rsidRDefault="00373FFC" w:rsidP="00CD72A0">
      <w:pPr>
        <w:pStyle w:val="ListParagraph"/>
        <w:numPr>
          <w:ilvl w:val="0"/>
          <w:numId w:val="5"/>
        </w:numPr>
      </w:pPr>
      <w:r>
        <w:t>The Center for Community Healing is proudly trans owned mental health clinic. We invite you to show up to work and to our community of practice being fully who you are</w:t>
      </w:r>
    </w:p>
    <w:p w14:paraId="4761CD4F" w14:textId="14CAE11A" w:rsidR="00373FFC" w:rsidRDefault="00CD72A0" w:rsidP="00CD72A0">
      <w:pPr>
        <w:pStyle w:val="ListParagraph"/>
        <w:numPr>
          <w:ilvl w:val="0"/>
          <w:numId w:val="5"/>
        </w:numPr>
      </w:pPr>
      <w:r>
        <w:t xml:space="preserve">Movement into private practice can be cost prohibitive for those who do not come from financial means as you often do not receive payment for the work you have done until 2 months after the date of service. To make this opportunity more accessible to those who cannot afford to live for months without an income, The Center offers a short-term, zero interest loan in the amount of $2000 </w:t>
      </w:r>
      <w:r w:rsidR="006D0206">
        <w:t>after you have completed and submitted all credentialing paperwork and begin to take on clients</w:t>
      </w:r>
    </w:p>
    <w:p w14:paraId="5A39BDA7" w14:textId="79C7398D" w:rsidR="00CD72A0" w:rsidRDefault="00CD72A0" w:rsidP="00CD72A0">
      <w:pPr>
        <w:pStyle w:val="ListParagraph"/>
        <w:numPr>
          <w:ilvl w:val="0"/>
          <w:numId w:val="5"/>
        </w:numPr>
      </w:pPr>
      <w:r>
        <w:t>Hours are flexible and your schedule need only work for you and the clients you serve</w:t>
      </w:r>
    </w:p>
    <w:p w14:paraId="401AEEA8" w14:textId="71DC02F6" w:rsidR="00CD72A0" w:rsidRDefault="00CD72A0" w:rsidP="00CD72A0">
      <w:pPr>
        <w:pStyle w:val="ListParagraph"/>
        <w:numPr>
          <w:ilvl w:val="0"/>
          <w:numId w:val="5"/>
        </w:numPr>
      </w:pPr>
      <w:r>
        <w:t xml:space="preserve">Work is hybrid. Clinicians will get access to a HIPAA compliant service to conduct video telehealth sessions, and an in-person office space in downtown Madison for in person sessions. </w:t>
      </w:r>
      <w:r w:rsidR="00E95FAC">
        <w:t xml:space="preserve">Remote telehealth sessions will be offered by The Center for as long as they continue to be reimbursed by local insurers. </w:t>
      </w:r>
      <w:r>
        <w:t xml:space="preserve">The in-person office is accessible and has all gender bathrooms. </w:t>
      </w:r>
    </w:p>
    <w:p w14:paraId="50A2FC42" w14:textId="59F757A8" w:rsidR="00D33F41" w:rsidRDefault="00CD72A0" w:rsidP="00CD72A0">
      <w:pPr>
        <w:pStyle w:val="ListParagraph"/>
        <w:numPr>
          <w:ilvl w:val="0"/>
          <w:numId w:val="5"/>
        </w:numPr>
      </w:pPr>
      <w:r>
        <w:t>Upon reaching full time hours</w:t>
      </w:r>
      <w:r w:rsidR="00D33F41">
        <w:t xml:space="preserve"> and achieving satisfactory performance</w:t>
      </w:r>
      <w:r>
        <w:t xml:space="preserve">, a clinician </w:t>
      </w:r>
      <w:r w:rsidR="00D33F41">
        <w:t xml:space="preserve">will be invited to become an employee of The Center. </w:t>
      </w:r>
      <w:r>
        <w:t>Employees receive a minimum of $</w:t>
      </w:r>
      <w:r w:rsidR="001E6060">
        <w:t>70</w:t>
      </w:r>
      <w:r>
        <w:t xml:space="preserve">,000 per year and are eligible for 5 weeks of paid time off after reaching 12 months of employment. </w:t>
      </w:r>
    </w:p>
    <w:p w14:paraId="71185AE0" w14:textId="4E634034" w:rsidR="00D33F41" w:rsidRDefault="000207F7" w:rsidP="00CD72A0">
      <w:pPr>
        <w:pStyle w:val="ListParagraph"/>
        <w:numPr>
          <w:ilvl w:val="0"/>
          <w:numId w:val="5"/>
        </w:numPr>
      </w:pPr>
      <w:r>
        <w:t xml:space="preserve">Employees who are bilingual in Spanish will receive an additional, one-time signing bonus of $2,500 upon becoming employees. </w:t>
      </w:r>
    </w:p>
    <w:p w14:paraId="797B145D" w14:textId="77777777" w:rsidR="00D33F41" w:rsidRDefault="00CD72A0" w:rsidP="00CD72A0">
      <w:pPr>
        <w:pStyle w:val="ListParagraph"/>
        <w:numPr>
          <w:ilvl w:val="0"/>
          <w:numId w:val="5"/>
        </w:numPr>
      </w:pPr>
      <w:r>
        <w:t xml:space="preserve">Upon accepting </w:t>
      </w:r>
      <w:r w:rsidR="000207F7">
        <w:t xml:space="preserve">an offer of </w:t>
      </w:r>
      <w:proofErr w:type="gramStart"/>
      <w:r>
        <w:t>full time</w:t>
      </w:r>
      <w:proofErr w:type="gramEnd"/>
      <w:r>
        <w:t xml:space="preserve"> employment</w:t>
      </w:r>
      <w:r w:rsidR="000207F7">
        <w:t xml:space="preserve"> with the Center</w:t>
      </w:r>
      <w:r>
        <w:t xml:space="preserve">, the initial $2000 loan will be forgiven. </w:t>
      </w:r>
    </w:p>
    <w:p w14:paraId="72EC835E" w14:textId="1A4A7412" w:rsidR="000D3C41" w:rsidRDefault="00CD72A0" w:rsidP="00CD72A0">
      <w:pPr>
        <w:pStyle w:val="ListParagraph"/>
        <w:numPr>
          <w:ilvl w:val="0"/>
          <w:numId w:val="5"/>
        </w:numPr>
      </w:pPr>
      <w:r>
        <w:lastRenderedPageBreak/>
        <w:t xml:space="preserve">We do not currently offer additional benefits and will revisit this in the </w:t>
      </w:r>
      <w:r w:rsidR="006D0206">
        <w:t xml:space="preserve">2025, with plans to offer retirement contributions into a Simplified Employee Pension Plan and contributions toward health insurance </w:t>
      </w:r>
    </w:p>
    <w:p w14:paraId="6B1F9391" w14:textId="77777777" w:rsidR="001553B5" w:rsidRDefault="001553B5"/>
    <w:p w14:paraId="1BAB1930" w14:textId="0CC89754" w:rsidR="000D3C41" w:rsidRDefault="009815BE">
      <w:r>
        <w:t>Qualified applicants will</w:t>
      </w:r>
    </w:p>
    <w:p w14:paraId="7FB8E45A" w14:textId="0E1FB9B1" w:rsidR="009815BE" w:rsidRDefault="009815BE" w:rsidP="009469F9">
      <w:pPr>
        <w:pStyle w:val="ListParagraph"/>
        <w:numPr>
          <w:ilvl w:val="0"/>
          <w:numId w:val="1"/>
        </w:numPr>
      </w:pPr>
      <w:r>
        <w:t>Be fully licensed as a mental health provider in the State of Wisconsin (LPC, LCSW, LMFT, PhD)</w:t>
      </w:r>
    </w:p>
    <w:p w14:paraId="6CA25681" w14:textId="7F08A2B3" w:rsidR="00554D45" w:rsidRDefault="00554D45" w:rsidP="009469F9">
      <w:pPr>
        <w:pStyle w:val="ListParagraph"/>
        <w:numPr>
          <w:ilvl w:val="0"/>
          <w:numId w:val="1"/>
        </w:numPr>
      </w:pPr>
      <w:r>
        <w:t xml:space="preserve">Be eligible for credentialing with local insurers </w:t>
      </w:r>
      <w:r w:rsidR="00403D8C">
        <w:t xml:space="preserve">and Medicaid </w:t>
      </w:r>
      <w:r>
        <w:t>(this process is supported by the clinic)</w:t>
      </w:r>
    </w:p>
    <w:p w14:paraId="3A257F8A" w14:textId="50488ED9" w:rsidR="00D009CF" w:rsidRDefault="00D009CF" w:rsidP="009469F9">
      <w:pPr>
        <w:pStyle w:val="ListParagraph"/>
        <w:numPr>
          <w:ilvl w:val="0"/>
          <w:numId w:val="1"/>
        </w:numPr>
      </w:pPr>
      <w:r>
        <w:t>Have strong skills working with trans and non-binary clients, and more broadly</w:t>
      </w:r>
      <w:r w:rsidR="00554D45">
        <w:t xml:space="preserve"> with</w:t>
      </w:r>
      <w:r>
        <w:t xml:space="preserve"> LGBTQIA+ clients</w:t>
      </w:r>
      <w:r w:rsidR="00C9620A">
        <w:t>,</w:t>
      </w:r>
      <w:r>
        <w:t xml:space="preserve"> </w:t>
      </w:r>
      <w:r w:rsidR="00554D45">
        <w:t xml:space="preserve">as well as generalist counseling skills </w:t>
      </w:r>
    </w:p>
    <w:p w14:paraId="5605CF7A" w14:textId="3E80D1E3" w:rsidR="00C9620A" w:rsidRDefault="00C9620A" w:rsidP="009469F9">
      <w:pPr>
        <w:pStyle w:val="ListParagraph"/>
        <w:numPr>
          <w:ilvl w:val="0"/>
          <w:numId w:val="1"/>
        </w:numPr>
      </w:pPr>
      <w:r>
        <w:t>Participate in a biweekly clinical consultation group run by clinic owner</w:t>
      </w:r>
    </w:p>
    <w:p w14:paraId="381E8616" w14:textId="7FDC6F3C" w:rsidR="00554D45" w:rsidRDefault="00554D45"/>
    <w:p w14:paraId="2A622C20" w14:textId="0C99FCE5" w:rsidR="00554D45" w:rsidRDefault="009469F9">
      <w:r>
        <w:t>The following skills are highly desirable</w:t>
      </w:r>
      <w:r w:rsidR="00554D45">
        <w:t>:</w:t>
      </w:r>
    </w:p>
    <w:p w14:paraId="5170FB0C" w14:textId="1F590AD8" w:rsidR="00554D45" w:rsidRDefault="009469F9" w:rsidP="009469F9">
      <w:pPr>
        <w:pStyle w:val="ListParagraph"/>
        <w:numPr>
          <w:ilvl w:val="0"/>
          <w:numId w:val="2"/>
        </w:numPr>
      </w:pPr>
      <w:r>
        <w:t xml:space="preserve">Ability to assess for and diagnose </w:t>
      </w:r>
      <w:r w:rsidR="00554D45">
        <w:t>ADHD &amp; Autism</w:t>
      </w:r>
    </w:p>
    <w:p w14:paraId="0CF6CB1C" w14:textId="43D2E1DA" w:rsidR="009469F9" w:rsidRDefault="009469F9" w:rsidP="009469F9">
      <w:pPr>
        <w:pStyle w:val="ListParagraph"/>
        <w:numPr>
          <w:ilvl w:val="0"/>
          <w:numId w:val="2"/>
        </w:numPr>
      </w:pPr>
      <w:r>
        <w:t xml:space="preserve">Bilingual providers, particularly Spanish speaking </w:t>
      </w:r>
    </w:p>
    <w:p w14:paraId="0C52C174" w14:textId="7B229814" w:rsidR="009469F9" w:rsidRDefault="009469F9" w:rsidP="009469F9">
      <w:pPr>
        <w:pStyle w:val="ListParagraph"/>
        <w:numPr>
          <w:ilvl w:val="0"/>
          <w:numId w:val="2"/>
        </w:numPr>
      </w:pPr>
      <w:r>
        <w:t>Experience and interest working with adolescents, tweens, and children</w:t>
      </w:r>
    </w:p>
    <w:p w14:paraId="70CDA0E4" w14:textId="25377832" w:rsidR="009469F9" w:rsidRDefault="009469F9" w:rsidP="009469F9">
      <w:pPr>
        <w:pStyle w:val="ListParagraph"/>
        <w:numPr>
          <w:ilvl w:val="0"/>
          <w:numId w:val="2"/>
        </w:numPr>
      </w:pPr>
      <w:r>
        <w:t xml:space="preserve">Experience and interest working with intimate partners and providing couples counseling, particularly with polyamorous and open relationship structures </w:t>
      </w:r>
    </w:p>
    <w:p w14:paraId="1E9177E8" w14:textId="51F4C552" w:rsidR="00C9620A" w:rsidRDefault="00C9620A" w:rsidP="00C9620A">
      <w:pPr>
        <w:pStyle w:val="ListParagraph"/>
        <w:numPr>
          <w:ilvl w:val="0"/>
          <w:numId w:val="2"/>
        </w:numPr>
      </w:pPr>
      <w:r>
        <w:t>Eligibility to provide clinical supervision to providers in training (QTT’s) (5 years fully licensed in WI as a master’s level clinician or 1 year fully licensed as a doctoral level clinician)</w:t>
      </w:r>
    </w:p>
    <w:p w14:paraId="53C260F3" w14:textId="133932E3" w:rsidR="009815BE" w:rsidRDefault="009815BE"/>
    <w:p w14:paraId="0F0BE8A2" w14:textId="1509136B" w:rsidR="00C9620A" w:rsidRDefault="000D3C41">
      <w:r>
        <w:t>For consideration, please send your resume and answers to the following questions</w:t>
      </w:r>
      <w:r w:rsidR="00C9620A">
        <w:t xml:space="preserve"> to Shannon Neimeko, clinic owner, at </w:t>
      </w:r>
      <w:hyperlink r:id="rId5" w:history="1">
        <w:r w:rsidR="00C9620A" w:rsidRPr="00E72A95">
          <w:rPr>
            <w:rStyle w:val="Hyperlink"/>
          </w:rPr>
          <w:t>shannon@center4communityhealing.com</w:t>
        </w:r>
      </w:hyperlink>
    </w:p>
    <w:p w14:paraId="2856E04C" w14:textId="77777777" w:rsidR="00C9620A" w:rsidRDefault="00C9620A"/>
    <w:p w14:paraId="49B5E953" w14:textId="4F79A0B1" w:rsidR="000D3C41" w:rsidRDefault="00C9620A">
      <w:r>
        <w:t>Please limit your responses to these questions to no mor</w:t>
      </w:r>
      <w:r w:rsidR="008711F6">
        <w:t>e than 2 pages total:</w:t>
      </w:r>
    </w:p>
    <w:p w14:paraId="0EDBCFB8" w14:textId="77777777" w:rsidR="00C9620A" w:rsidRDefault="00C9620A" w:rsidP="00C9620A"/>
    <w:p w14:paraId="1CCC6D3C" w14:textId="4672E51D" w:rsidR="00504BC4" w:rsidRDefault="008711F6" w:rsidP="00C9620A">
      <w:pPr>
        <w:pStyle w:val="ListParagraph"/>
        <w:numPr>
          <w:ilvl w:val="0"/>
          <w:numId w:val="4"/>
        </w:numPr>
      </w:pPr>
      <w:r>
        <w:t>What do you see as your responsibility as a mental health provider in the realm of assessments in support of gender affirming surgery? Please feel free to expand your answer to include thoughts, feelings, and personal experiences around this topic</w:t>
      </w:r>
    </w:p>
    <w:p w14:paraId="550301EB" w14:textId="77777777" w:rsidR="00C9620A" w:rsidRDefault="00C9620A" w:rsidP="00C9620A"/>
    <w:p w14:paraId="6CC943F9" w14:textId="2BB4098F" w:rsidR="00504BC4" w:rsidRDefault="00504BC4" w:rsidP="00C9620A">
      <w:pPr>
        <w:pStyle w:val="ListParagraph"/>
        <w:numPr>
          <w:ilvl w:val="0"/>
          <w:numId w:val="4"/>
        </w:numPr>
      </w:pPr>
      <w:r>
        <w:t>What would it mean to you, personally and professionally, to work with</w:t>
      </w:r>
      <w:r w:rsidR="008711F6">
        <w:t>in a practice</w:t>
      </w:r>
      <w:r>
        <w:t xml:space="preserve"> centered on care for trans and non-binary people?</w:t>
      </w:r>
    </w:p>
    <w:p w14:paraId="2B8254FE" w14:textId="77777777" w:rsidR="00504BC4" w:rsidRDefault="00504BC4" w:rsidP="00DA6B89"/>
    <w:p w14:paraId="10EDD20F" w14:textId="77777777" w:rsidR="00CD72A0" w:rsidRDefault="00CD72A0" w:rsidP="00DA6B89"/>
    <w:p w14:paraId="32824D77" w14:textId="68737AAF" w:rsidR="00CD72A0" w:rsidRDefault="00CD72A0" w:rsidP="00DA6B89">
      <w:r>
        <w:t xml:space="preserve">If you are currently unable to work full time hours and still have an interest in joining this practice as a part-time contractor, please contact Shannon at </w:t>
      </w:r>
      <w:hyperlink r:id="rId6" w:history="1">
        <w:r w:rsidRPr="00FB5DA4">
          <w:rPr>
            <w:rStyle w:val="Hyperlink"/>
          </w:rPr>
          <w:t>shannon@center4communityhealing.com</w:t>
        </w:r>
      </w:hyperlink>
      <w:r>
        <w:t xml:space="preserve"> </w:t>
      </w:r>
    </w:p>
    <w:p w14:paraId="10F9CCDF" w14:textId="77777777" w:rsidR="00CD72A0" w:rsidRDefault="00CD72A0" w:rsidP="00DA6B89"/>
    <w:p w14:paraId="45E0ECCA" w14:textId="5BC8B14E" w:rsidR="00CD72A0" w:rsidRDefault="00CD72A0" w:rsidP="00DA6B89">
      <w:r>
        <w:t>To learn more about us, visit our website at www.center4communityhealing.com</w:t>
      </w:r>
    </w:p>
    <w:p w14:paraId="75271399" w14:textId="77777777" w:rsidR="00DA6B89" w:rsidRDefault="00DA6B89"/>
    <w:p w14:paraId="4E5751FA" w14:textId="77777777" w:rsidR="00DA6B89" w:rsidRDefault="00DA6B89"/>
    <w:sectPr w:rsidR="00DA6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2AF9"/>
    <w:multiLevelType w:val="hybridMultilevel"/>
    <w:tmpl w:val="8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874E9"/>
    <w:multiLevelType w:val="hybridMultilevel"/>
    <w:tmpl w:val="C5920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DF584A"/>
    <w:multiLevelType w:val="hybridMultilevel"/>
    <w:tmpl w:val="D4766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682999"/>
    <w:multiLevelType w:val="hybridMultilevel"/>
    <w:tmpl w:val="FBF0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FA7356"/>
    <w:multiLevelType w:val="hybridMultilevel"/>
    <w:tmpl w:val="0F8A8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D37298"/>
    <w:multiLevelType w:val="hybridMultilevel"/>
    <w:tmpl w:val="416671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44168902">
    <w:abstractNumId w:val="4"/>
  </w:num>
  <w:num w:numId="2" w16cid:durableId="581793786">
    <w:abstractNumId w:val="1"/>
  </w:num>
  <w:num w:numId="3" w16cid:durableId="126969987">
    <w:abstractNumId w:val="3"/>
  </w:num>
  <w:num w:numId="4" w16cid:durableId="45416845">
    <w:abstractNumId w:val="5"/>
  </w:num>
  <w:num w:numId="5" w16cid:durableId="1309936728">
    <w:abstractNumId w:val="2"/>
  </w:num>
  <w:num w:numId="6" w16cid:durableId="1527056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727"/>
    <w:rsid w:val="00001DEE"/>
    <w:rsid w:val="000207F7"/>
    <w:rsid w:val="000D3C41"/>
    <w:rsid w:val="00117727"/>
    <w:rsid w:val="001553B5"/>
    <w:rsid w:val="001B5319"/>
    <w:rsid w:val="001E6060"/>
    <w:rsid w:val="00373FFC"/>
    <w:rsid w:val="00384956"/>
    <w:rsid w:val="003A0660"/>
    <w:rsid w:val="00403D8C"/>
    <w:rsid w:val="0042177D"/>
    <w:rsid w:val="004D267D"/>
    <w:rsid w:val="004F2432"/>
    <w:rsid w:val="00504BC4"/>
    <w:rsid w:val="00554D45"/>
    <w:rsid w:val="006D0206"/>
    <w:rsid w:val="00790B04"/>
    <w:rsid w:val="007C6E55"/>
    <w:rsid w:val="007F28A4"/>
    <w:rsid w:val="008711F6"/>
    <w:rsid w:val="009469F9"/>
    <w:rsid w:val="009815BE"/>
    <w:rsid w:val="00BD67C6"/>
    <w:rsid w:val="00C9620A"/>
    <w:rsid w:val="00CC220A"/>
    <w:rsid w:val="00CD72A0"/>
    <w:rsid w:val="00D009CF"/>
    <w:rsid w:val="00D33F41"/>
    <w:rsid w:val="00D428D1"/>
    <w:rsid w:val="00DA6B89"/>
    <w:rsid w:val="00E84520"/>
    <w:rsid w:val="00E95FAC"/>
    <w:rsid w:val="00EC79A4"/>
    <w:rsid w:val="00F3294B"/>
    <w:rsid w:val="00F9735B"/>
    <w:rsid w:val="00FC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200C4C"/>
  <w15:chartTrackingRefBased/>
  <w15:docId w15:val="{2D99C2FA-3D86-6E41-A119-F638FEB3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9F9"/>
    <w:pPr>
      <w:ind w:left="720"/>
      <w:contextualSpacing/>
    </w:pPr>
  </w:style>
  <w:style w:type="character" w:styleId="Hyperlink">
    <w:name w:val="Hyperlink"/>
    <w:basedOn w:val="DefaultParagraphFont"/>
    <w:uiPriority w:val="99"/>
    <w:unhideWhenUsed/>
    <w:rsid w:val="00C9620A"/>
    <w:rPr>
      <w:color w:val="0563C1" w:themeColor="hyperlink"/>
      <w:u w:val="single"/>
    </w:rPr>
  </w:style>
  <w:style w:type="character" w:styleId="UnresolvedMention">
    <w:name w:val="Unresolved Mention"/>
    <w:basedOn w:val="DefaultParagraphFont"/>
    <w:uiPriority w:val="99"/>
    <w:semiHidden/>
    <w:unhideWhenUsed/>
    <w:rsid w:val="00C96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nnon@center4communityhealing.com" TargetMode="External"/><Relationship Id="rId5" Type="http://schemas.openxmlformats.org/officeDocument/2006/relationships/hyperlink" Target="mailto:shannon@center4communityheal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Juniper Neimeko</dc:creator>
  <cp:keywords/>
  <dc:description/>
  <cp:lastModifiedBy>Shannon Juniper Neimeko</cp:lastModifiedBy>
  <cp:revision>3</cp:revision>
  <dcterms:created xsi:type="dcterms:W3CDTF">2024-04-19T17:14:00Z</dcterms:created>
  <dcterms:modified xsi:type="dcterms:W3CDTF">2024-05-02T14:52:00Z</dcterms:modified>
</cp:coreProperties>
</file>